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C71" w:rsidRDefault="002A5C71" w:rsidP="002A5C7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山东省文化厅</w:t>
      </w:r>
      <w:proofErr w:type="gramStart"/>
      <w:r>
        <w:rPr>
          <w:rFonts w:ascii="宋体" w:hAnsi="宋体" w:hint="eastAsia"/>
          <w:b/>
          <w:sz w:val="32"/>
          <w:szCs w:val="32"/>
        </w:rPr>
        <w:t>项目结项要求</w:t>
      </w:r>
      <w:proofErr w:type="gramEnd"/>
    </w:p>
    <w:p w:rsidR="002A5C71" w:rsidRDefault="002A5C71" w:rsidP="002A5C71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按照计划任务书完成项目的研究工作(不能如期完成者，由课题负责人向省艺术科学重点课题评审办公室书面报告，申请延期完成。申请延期报告应反映以下内容：课题进展情况；不能如期完成的原因，所需延长时间,一般一年)。</w:t>
      </w:r>
    </w:p>
    <w:p w:rsidR="002A5C71" w:rsidRDefault="002A5C71" w:rsidP="002A5C71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2、向社科(科技)处报送以下材料：</w:t>
      </w:r>
    </w:p>
    <w:p w:rsidR="00620830" w:rsidRPr="00620830" w:rsidRDefault="00620830" w:rsidP="00620830">
      <w:pPr>
        <w:ind w:firstLineChars="225" w:firstLine="405"/>
        <w:rPr>
          <w:rFonts w:ascii="宋体" w:hAnsi="宋体"/>
          <w:sz w:val="28"/>
          <w:szCs w:val="28"/>
        </w:rPr>
      </w:pPr>
      <w:r>
        <w:rPr>
          <w:rFonts w:ascii="Verdana" w:hAnsi="Verdana"/>
          <w:sz w:val="18"/>
          <w:szCs w:val="18"/>
        </w:rPr>
        <w:t>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（1</w:t>
      </w:r>
      <w:r w:rsidR="002A5C71">
        <w:rPr>
          <w:rFonts w:ascii="宋体" w:hAnsi="宋体" w:hint="eastAsia"/>
          <w:sz w:val="28"/>
          <w:szCs w:val="28"/>
        </w:rPr>
        <w:t>）</w:t>
      </w:r>
      <w:r w:rsidRPr="00620830">
        <w:rPr>
          <w:rFonts w:ascii="宋体" w:hAnsi="宋体"/>
          <w:sz w:val="28"/>
          <w:szCs w:val="28"/>
        </w:rPr>
        <w:t>课题申报书</w:t>
      </w:r>
      <w:r>
        <w:rPr>
          <w:rFonts w:ascii="宋体" w:hAnsi="宋体" w:hint="eastAsia"/>
          <w:sz w:val="28"/>
          <w:szCs w:val="28"/>
        </w:rPr>
        <w:t>；</w:t>
      </w:r>
    </w:p>
    <w:p w:rsidR="002A5C71" w:rsidRDefault="00620830" w:rsidP="00620830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</w:t>
      </w:r>
      <w:r w:rsidR="002A5C71">
        <w:rPr>
          <w:rFonts w:ascii="宋体" w:hAnsi="宋体" w:hint="eastAsia"/>
          <w:sz w:val="28"/>
          <w:szCs w:val="28"/>
        </w:rPr>
        <w:t>课题批准立项知书复印件；</w:t>
      </w:r>
    </w:p>
    <w:p w:rsidR="002A5C71" w:rsidRDefault="002A5C71" w:rsidP="002A5C71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620830"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）研究工作报告；</w:t>
      </w:r>
    </w:p>
    <w:p w:rsidR="002A5C71" w:rsidRDefault="002A5C71" w:rsidP="002A5C71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620830">
        <w:rPr>
          <w:rFonts w:ascii="宋体" w:hAnsi="宋体" w:hint="eastAsia"/>
          <w:sz w:val="28"/>
          <w:szCs w:val="28"/>
        </w:rPr>
        <w:t>4）最终成果</w:t>
      </w:r>
      <w:r>
        <w:rPr>
          <w:rFonts w:ascii="宋体" w:hAnsi="宋体" w:hint="eastAsia"/>
          <w:sz w:val="28"/>
          <w:szCs w:val="28"/>
        </w:rPr>
        <w:t>；</w:t>
      </w:r>
    </w:p>
    <w:p w:rsidR="00620830" w:rsidRDefault="00620830" w:rsidP="00620830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（5）《</w:t>
      </w:r>
      <w:r w:rsidR="00685856">
        <w:rPr>
          <w:rFonts w:ascii="宋体" w:hAnsi="宋体" w:hint="eastAsia"/>
          <w:sz w:val="28"/>
          <w:szCs w:val="28"/>
        </w:rPr>
        <w:t>全省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艺术科学重点课题鉴定结项证书》。</w:t>
      </w:r>
    </w:p>
    <w:p w:rsidR="00620830" w:rsidRDefault="00620830" w:rsidP="00620830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按上列顺序将材料装订三份。</w:t>
      </w:r>
    </w:p>
    <w:p w:rsidR="002A5C71" w:rsidRDefault="00620830" w:rsidP="002A5C71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注（1）</w:t>
      </w:r>
      <w:r w:rsidR="002A5C71">
        <w:rPr>
          <w:rFonts w:ascii="宋体" w:hAnsi="宋体" w:hint="eastAsia"/>
          <w:sz w:val="28"/>
          <w:szCs w:val="28"/>
        </w:rPr>
        <w:t>邀请的鉴定专家</w:t>
      </w:r>
      <w:r>
        <w:rPr>
          <w:rFonts w:ascii="宋体" w:hAnsi="宋体" w:hint="eastAsia"/>
          <w:sz w:val="28"/>
          <w:szCs w:val="28"/>
        </w:rPr>
        <w:t>须具有高级职称，</w:t>
      </w:r>
      <w:r w:rsidR="002A5C71">
        <w:rPr>
          <w:rFonts w:ascii="宋体" w:hAnsi="宋体" w:hint="eastAsia"/>
          <w:sz w:val="28"/>
          <w:szCs w:val="28"/>
        </w:rPr>
        <w:t>同一单位的专家不得多于2名，组长由外单位专家担任；</w:t>
      </w:r>
    </w:p>
    <w:p w:rsidR="00620830" w:rsidRDefault="00620830" w:rsidP="00620830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（2）延期结题的需另外提交一份延期申请，需个人和院领导签字，</w:t>
      </w:r>
      <w:proofErr w:type="gramStart"/>
      <w:r>
        <w:rPr>
          <w:rFonts w:ascii="宋体" w:hAnsi="宋体" w:hint="eastAsia"/>
          <w:sz w:val="28"/>
          <w:szCs w:val="28"/>
        </w:rPr>
        <w:t>盖院公章</w:t>
      </w:r>
      <w:proofErr w:type="gramEnd"/>
      <w:r>
        <w:rPr>
          <w:rFonts w:ascii="宋体" w:hAnsi="宋体" w:hint="eastAsia"/>
          <w:sz w:val="28"/>
          <w:szCs w:val="28"/>
        </w:rPr>
        <w:t>。</w:t>
      </w:r>
    </w:p>
    <w:p w:rsidR="00620830" w:rsidRDefault="00620830" w:rsidP="002A5C71">
      <w:pPr>
        <w:ind w:firstLineChars="225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（3）具备下列条件之一者可免于鉴定：获省部级业务奖励的；收集的反映信息足以证明课题研究已经达到国内领先水平，或课题研究提出的结论被市厅以上文化行政部门明确采纳的。</w:t>
      </w:r>
    </w:p>
    <w:p w:rsidR="00953198" w:rsidRPr="002A5C71" w:rsidRDefault="00620830" w:rsidP="00620830">
      <w:pPr>
        <w:spacing w:line="360" w:lineRule="auto"/>
        <w:ind w:firstLineChars="200" w:firstLine="560"/>
      </w:pPr>
      <w:r>
        <w:rPr>
          <w:rFonts w:ascii="宋体" w:hAnsi="宋体" w:hint="eastAsia"/>
          <w:sz w:val="28"/>
          <w:szCs w:val="28"/>
        </w:rPr>
        <w:t>（4）</w:t>
      </w:r>
      <w:r w:rsidR="002A5C71">
        <w:rPr>
          <w:rFonts w:ascii="宋体" w:hAnsi="宋体" w:hint="eastAsia"/>
          <w:sz w:val="28"/>
          <w:szCs w:val="28"/>
        </w:rPr>
        <w:t>根据文化厅受理材料时间，社科(科技)处受理申请时间为每年2月-3月15日、10月-11月15日，其他时间一般不予受理。</w:t>
      </w:r>
    </w:p>
    <w:sectPr w:rsidR="00953198" w:rsidRPr="002A5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BB" w:rsidRDefault="009D52BB" w:rsidP="00685856">
      <w:r>
        <w:separator/>
      </w:r>
    </w:p>
  </w:endnote>
  <w:endnote w:type="continuationSeparator" w:id="0">
    <w:p w:rsidR="009D52BB" w:rsidRDefault="009D52BB" w:rsidP="0068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BB" w:rsidRDefault="009D52BB" w:rsidP="00685856">
      <w:r>
        <w:separator/>
      </w:r>
    </w:p>
  </w:footnote>
  <w:footnote w:type="continuationSeparator" w:id="0">
    <w:p w:rsidR="009D52BB" w:rsidRDefault="009D52BB" w:rsidP="006858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71"/>
    <w:rsid w:val="002A5C71"/>
    <w:rsid w:val="00473BD7"/>
    <w:rsid w:val="00620830"/>
    <w:rsid w:val="00685856"/>
    <w:rsid w:val="00953198"/>
    <w:rsid w:val="009D52BB"/>
    <w:rsid w:val="00B5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0830"/>
    <w:rPr>
      <w:strike w:val="0"/>
      <w:dstrike w:val="0"/>
      <w:color w:val="256EB1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685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858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85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8585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0830"/>
    <w:rPr>
      <w:strike w:val="0"/>
      <w:dstrike w:val="0"/>
      <w:color w:val="256EB1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685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858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85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858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曹永智</dc:creator>
  <cp:lastModifiedBy>曹永智</cp:lastModifiedBy>
  <cp:revision>3</cp:revision>
  <dcterms:created xsi:type="dcterms:W3CDTF">2017-03-17T01:09:00Z</dcterms:created>
  <dcterms:modified xsi:type="dcterms:W3CDTF">2017-09-08T01:39:00Z</dcterms:modified>
</cp:coreProperties>
</file>